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69B7" w14:textId="73E979A3" w:rsidR="00A85C4B" w:rsidRPr="00CD4949" w:rsidRDefault="00AF2FC5" w:rsidP="0047570E">
      <w:pPr>
        <w:pStyle w:val="Heading1"/>
      </w:pPr>
      <w:r w:rsidRPr="00AF2FC5">
        <w:t>Voice PRI Redirect – Added Assurance for Business Continuit</w:t>
      </w:r>
      <w:r>
        <w:t>y</w:t>
      </w:r>
    </w:p>
    <w:p w14:paraId="6B5D21BB" w14:textId="46366D34" w:rsidR="00AF2FC5" w:rsidRDefault="00AF2FC5" w:rsidP="00AF2FC5">
      <w:r w:rsidRPr="00AF2FC5">
        <w:rPr>
          <w:rStyle w:val="Character-Black"/>
        </w:rPr>
        <w:t>Voice PRI Redirect</w:t>
      </w:r>
      <w:r>
        <w:t xml:space="preserve"> is an available business continuity option for customers with traditional TDM Voice PRI service. Whenever</w:t>
      </w:r>
      <w:r w:rsidR="00275656">
        <w:t xml:space="preserve"> </w:t>
      </w:r>
      <w:r>
        <w:t>you’re flooded with calls or if a disaster strikes, Voice PRI Redirect ensures incoming calls get through to an alternate number so</w:t>
      </w:r>
    </w:p>
    <w:p w14:paraId="675FF331" w14:textId="59521DCD" w:rsidR="00AF2FC5" w:rsidRDefault="00AF2FC5" w:rsidP="00AF2FC5">
      <w:r>
        <w:t>you can continue to operate your business.</w:t>
      </w:r>
    </w:p>
    <w:p w14:paraId="411E9EFD" w14:textId="31084513" w:rsidR="00AF2FC5" w:rsidRDefault="00275656" w:rsidP="00AF2FC5">
      <w:r>
        <w:rPr>
          <w:noProof/>
        </w:rPr>
        <mc:AlternateContent>
          <mc:Choice Requires="wps">
            <w:drawing>
              <wp:anchor distT="0" distB="0" distL="114300" distR="114300" simplePos="0" relativeHeight="251659264" behindDoc="0" locked="0" layoutInCell="1" allowOverlap="1" wp14:anchorId="1C792B3A" wp14:editId="16059E61">
                <wp:simplePos x="0" y="0"/>
                <wp:positionH relativeFrom="column">
                  <wp:posOffset>4751070</wp:posOffset>
                </wp:positionH>
                <wp:positionV relativeFrom="paragraph">
                  <wp:posOffset>132715</wp:posOffset>
                </wp:positionV>
                <wp:extent cx="1990725" cy="2705100"/>
                <wp:effectExtent l="0" t="0" r="15875" b="12700"/>
                <wp:wrapSquare wrapText="bothSides"/>
                <wp:docPr id="3" name="Text Box 3"/>
                <wp:cNvGraphicFramePr/>
                <a:graphic xmlns:a="http://schemas.openxmlformats.org/drawingml/2006/main">
                  <a:graphicData uri="http://schemas.microsoft.com/office/word/2010/wordprocessingShape">
                    <wps:wsp>
                      <wps:cNvSpPr txBox="1"/>
                      <wps:spPr>
                        <a:xfrm>
                          <a:off x="0" y="0"/>
                          <a:ext cx="1990725" cy="2705100"/>
                        </a:xfrm>
                        <a:prstGeom prst="rect">
                          <a:avLst/>
                        </a:prstGeom>
                        <a:solidFill>
                          <a:schemeClr val="lt1"/>
                        </a:solidFill>
                        <a:ln w="6350">
                          <a:solidFill>
                            <a:srgbClr val="515151"/>
                          </a:solidFill>
                        </a:ln>
                      </wps:spPr>
                      <wps:txbx>
                        <w:txbxContent>
                          <w:p w14:paraId="5A2ED47D" w14:textId="18D81E27" w:rsidR="00DF1DED" w:rsidRPr="00275656" w:rsidRDefault="00DF1DED" w:rsidP="00DF1DED">
                            <w:pPr>
                              <w:pStyle w:val="Heading3"/>
                              <w:spacing w:after="0" w:line="240" w:lineRule="auto"/>
                              <w:ind w:left="0"/>
                              <w:rPr>
                                <w:sz w:val="22"/>
                                <w:szCs w:val="22"/>
                              </w:rPr>
                            </w:pPr>
                            <w:r w:rsidRPr="00275656">
                              <w:rPr>
                                <w:sz w:val="22"/>
                                <w:szCs w:val="22"/>
                              </w:rPr>
                              <w:t>Is Your Business Protected from the Unexpected?</w:t>
                            </w:r>
                          </w:p>
                          <w:p w14:paraId="254842CA" w14:textId="77777777" w:rsidR="00DF1DED" w:rsidRDefault="00DF1DED" w:rsidP="00DF1DED"/>
                          <w:p w14:paraId="610D2931" w14:textId="2BC65E8F" w:rsidR="00DF1DED" w:rsidRDefault="00DF1DED" w:rsidP="00DF1DED">
                            <w:r w:rsidRPr="00DF1DED">
                              <w:t xml:space="preserve">TelNet </w:t>
                            </w:r>
                            <w:r w:rsidR="00CE0DF1" w:rsidRPr="00CE0DF1">
                              <w:t xml:space="preserve">Worldwide </w:t>
                            </w:r>
                            <w:r w:rsidRPr="00DF1DED">
                              <w:t>Voice PRI</w:t>
                            </w:r>
                            <w:r>
                              <w:t xml:space="preserve"> </w:t>
                            </w:r>
                            <w:r w:rsidRPr="00DF1DED">
                              <w:t>Redirect assures</w:t>
                            </w:r>
                            <w:r w:rsidR="00CE0DF1">
                              <w:t xml:space="preserve"> </w:t>
                            </w:r>
                            <w:r w:rsidRPr="00DF1DED">
                              <w:t>communications won’t</w:t>
                            </w:r>
                            <w:r w:rsidR="00CE0DF1">
                              <w:t xml:space="preserve"> </w:t>
                            </w:r>
                            <w:r w:rsidRPr="00DF1DED">
                              <w:t>be lost – even when all</w:t>
                            </w:r>
                            <w:r w:rsidR="00CE0DF1">
                              <w:br/>
                            </w:r>
                            <w:r w:rsidRPr="00DF1DED">
                              <w:t>else fails.</w:t>
                            </w:r>
                          </w:p>
                          <w:p w14:paraId="2F23C6A2" w14:textId="77777777" w:rsidR="00DF1DED" w:rsidRPr="00275656" w:rsidRDefault="00DF1DED" w:rsidP="00DF1DED">
                            <w:pPr>
                              <w:rPr>
                                <w:sz w:val="11"/>
                                <w:szCs w:val="11"/>
                              </w:rPr>
                            </w:pPr>
                          </w:p>
                          <w:p w14:paraId="768B2478" w14:textId="4C4C8E1A" w:rsidR="00DF1DED" w:rsidRPr="00DF1DED" w:rsidRDefault="00DF1DED" w:rsidP="00DF1DED">
                            <w:pPr>
                              <w:pStyle w:val="ListParagraph"/>
                              <w:numPr>
                                <w:ilvl w:val="0"/>
                                <w:numId w:val="15"/>
                              </w:numPr>
                              <w:spacing w:after="40"/>
                              <w:ind w:left="273" w:hanging="187"/>
                              <w:contextualSpacing w:val="0"/>
                            </w:pPr>
                            <w:r w:rsidRPr="00DF1DED">
                              <w:t>Calls automatically</w:t>
                            </w:r>
                            <w:r>
                              <w:t xml:space="preserve"> </w:t>
                            </w:r>
                            <w:r w:rsidRPr="00DF1DED">
                              <w:t>re-routed during</w:t>
                            </w:r>
                            <w:r>
                              <w:t xml:space="preserve"> </w:t>
                            </w:r>
                            <w:r w:rsidRPr="00DF1DED">
                              <w:t>emergency or peak</w:t>
                            </w:r>
                            <w:r>
                              <w:t xml:space="preserve"> </w:t>
                            </w:r>
                            <w:r w:rsidRPr="00DF1DED">
                              <w:t>volume</w:t>
                            </w:r>
                          </w:p>
                          <w:p w14:paraId="386AAC4E" w14:textId="622EAE55" w:rsidR="00DF1DED" w:rsidRPr="00DF1DED" w:rsidRDefault="00DF1DED" w:rsidP="00DF1DED">
                            <w:pPr>
                              <w:pStyle w:val="ListParagraph"/>
                              <w:numPr>
                                <w:ilvl w:val="0"/>
                                <w:numId w:val="15"/>
                              </w:numPr>
                              <w:spacing w:after="40"/>
                              <w:ind w:left="273" w:hanging="187"/>
                              <w:contextualSpacing w:val="0"/>
                            </w:pPr>
                            <w:r w:rsidRPr="00DF1DED">
                              <w:t>Protect incoming</w:t>
                            </w:r>
                            <w:r>
                              <w:t xml:space="preserve"> </w:t>
                            </w:r>
                            <w:r w:rsidRPr="00DF1DED">
                              <w:t>calls</w:t>
                            </w:r>
                          </w:p>
                          <w:p w14:paraId="6F611130" w14:textId="7A059DBF" w:rsidR="00DF1DED" w:rsidRPr="00DF1DED" w:rsidRDefault="00DF1DED" w:rsidP="00DF1DED">
                            <w:pPr>
                              <w:pStyle w:val="ListParagraph"/>
                              <w:numPr>
                                <w:ilvl w:val="0"/>
                                <w:numId w:val="15"/>
                              </w:numPr>
                              <w:spacing w:after="40"/>
                              <w:ind w:left="273" w:hanging="187"/>
                              <w:contextualSpacing w:val="0"/>
                            </w:pPr>
                            <w:r w:rsidRPr="00DF1DED">
                              <w:t>Ensure continuity</w:t>
                            </w:r>
                          </w:p>
                          <w:p w14:paraId="535D3358" w14:textId="38916C00" w:rsidR="00DF1DED" w:rsidRPr="00DF1DED" w:rsidRDefault="00DF1DED" w:rsidP="00DF1DED">
                            <w:pPr>
                              <w:pStyle w:val="ListParagraph"/>
                              <w:numPr>
                                <w:ilvl w:val="0"/>
                                <w:numId w:val="15"/>
                              </w:numPr>
                              <w:spacing w:after="40"/>
                              <w:ind w:left="273" w:hanging="187"/>
                              <w:contextualSpacing w:val="0"/>
                            </w:pPr>
                            <w:r w:rsidRPr="00DF1DED">
                              <w:t>Important part of</w:t>
                            </w:r>
                            <w:r>
                              <w:t xml:space="preserve"> </w:t>
                            </w:r>
                            <w:r w:rsidRPr="00DF1DED">
                              <w:t>Disaster Recovery</w:t>
                            </w:r>
                            <w:r>
                              <w:t xml:space="preserve"> </w:t>
                            </w:r>
                            <w:r w:rsidRPr="00DF1DED">
                              <w:t>plan</w:t>
                            </w:r>
                          </w:p>
                        </w:txbxContent>
                      </wps:txbx>
                      <wps:bodyPr rot="0" spcFirstLastPara="0" vertOverflow="overflow" horzOverflow="overflow" vert="horz" wrap="square" lIns="137160" tIns="13716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92B3A" id="_x0000_t202" coordsize="21600,21600" o:spt="202" path="m,l,21600r21600,l21600,xe">
                <v:stroke joinstyle="miter"/>
                <v:path gradientshapeok="t" o:connecttype="rect"/>
              </v:shapetype>
              <v:shape id="Text Box 3" o:spid="_x0000_s1026" type="#_x0000_t202" style="position:absolute;margin-left:374.1pt;margin-top:10.45pt;width:156.7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" fillcolor="white [3201]" strokecolor="#515151" strokeweight=".5pt">
                <v:textbox inset="10.8pt,10.8pt,,0">
                  <w:txbxContent>
                    <w:p w14:paraId="5A2ED47D" w14:textId="18D81E27" w:rsidR="00DF1DED" w:rsidRPr="00275656" w:rsidRDefault="00DF1DED" w:rsidP="00DF1DED">
                      <w:pPr>
                        <w:pStyle w:val="Heading3"/>
                        <w:spacing w:after="0" w:line="240" w:lineRule="auto"/>
                        <w:ind w:left="0"/>
                        <w:rPr>
                          <w:sz w:val="22"/>
                          <w:szCs w:val="22"/>
                        </w:rPr>
                      </w:pPr>
                      <w:r w:rsidRPr="00275656">
                        <w:rPr>
                          <w:sz w:val="22"/>
                          <w:szCs w:val="22"/>
                        </w:rPr>
                        <w:t>Is Your Business Protected from the Unexpected?</w:t>
                      </w:r>
                    </w:p>
                    <w:p w14:paraId="254842CA" w14:textId="77777777" w:rsidR="00DF1DED" w:rsidRDefault="00DF1DED" w:rsidP="00DF1DED"/>
                    <w:p w14:paraId="610D2931" w14:textId="2BC65E8F" w:rsidR="00DF1DED" w:rsidRDefault="00DF1DED" w:rsidP="00DF1DED">
                      <w:r w:rsidRPr="00DF1DED">
                        <w:t xml:space="preserve">TelNet </w:t>
                      </w:r>
                      <w:r w:rsidR="00CE0DF1" w:rsidRPr="00CE0DF1">
                        <w:t>Worldwide</w:t>
                      </w:r>
                      <w:r w:rsidR="00CE0DF1" w:rsidRPr="00CE0DF1">
                        <w:t xml:space="preserve"> </w:t>
                      </w:r>
                      <w:r w:rsidRPr="00DF1DED">
                        <w:t>Voice PRI</w:t>
                      </w:r>
                      <w:r>
                        <w:t xml:space="preserve"> </w:t>
                      </w:r>
                      <w:r w:rsidRPr="00DF1DED">
                        <w:t>Redirect assures</w:t>
                      </w:r>
                      <w:r w:rsidR="00CE0DF1">
                        <w:t xml:space="preserve"> </w:t>
                      </w:r>
                      <w:r w:rsidRPr="00DF1DED">
                        <w:t>communications won’t</w:t>
                      </w:r>
                      <w:r w:rsidR="00CE0DF1">
                        <w:t xml:space="preserve"> </w:t>
                      </w:r>
                      <w:r w:rsidRPr="00DF1DED">
                        <w:t>be lost – even when all</w:t>
                      </w:r>
                      <w:r w:rsidR="00CE0DF1">
                        <w:br/>
                      </w:r>
                      <w:r w:rsidRPr="00DF1DED">
                        <w:t>else fails.</w:t>
                      </w:r>
                    </w:p>
                    <w:p w14:paraId="2F23C6A2" w14:textId="77777777" w:rsidR="00DF1DED" w:rsidRPr="00275656" w:rsidRDefault="00DF1DED" w:rsidP="00DF1DED">
                      <w:pPr>
                        <w:rPr>
                          <w:sz w:val="11"/>
                          <w:szCs w:val="11"/>
                        </w:rPr>
                      </w:pPr>
                    </w:p>
                    <w:p w14:paraId="768B2478" w14:textId="4C4C8E1A" w:rsidR="00DF1DED" w:rsidRPr="00DF1DED" w:rsidRDefault="00DF1DED" w:rsidP="00DF1DED">
                      <w:pPr>
                        <w:pStyle w:val="ListParagraph"/>
                        <w:numPr>
                          <w:ilvl w:val="0"/>
                          <w:numId w:val="15"/>
                        </w:numPr>
                        <w:spacing w:after="40"/>
                        <w:ind w:left="273" w:hanging="187"/>
                        <w:contextualSpacing w:val="0"/>
                      </w:pPr>
                      <w:r w:rsidRPr="00DF1DED">
                        <w:t>Calls automatically</w:t>
                      </w:r>
                      <w:r>
                        <w:t xml:space="preserve"> </w:t>
                      </w:r>
                      <w:r w:rsidRPr="00DF1DED">
                        <w:t>re-routed during</w:t>
                      </w:r>
                      <w:r>
                        <w:t xml:space="preserve"> </w:t>
                      </w:r>
                      <w:r w:rsidRPr="00DF1DED">
                        <w:t>emergency or peak</w:t>
                      </w:r>
                      <w:r>
                        <w:t xml:space="preserve"> </w:t>
                      </w:r>
                      <w:r w:rsidRPr="00DF1DED">
                        <w:t>volume</w:t>
                      </w:r>
                    </w:p>
                    <w:p w14:paraId="386AAC4E" w14:textId="622EAE55" w:rsidR="00DF1DED" w:rsidRPr="00DF1DED" w:rsidRDefault="00DF1DED" w:rsidP="00DF1DED">
                      <w:pPr>
                        <w:pStyle w:val="ListParagraph"/>
                        <w:numPr>
                          <w:ilvl w:val="0"/>
                          <w:numId w:val="15"/>
                        </w:numPr>
                        <w:spacing w:after="40"/>
                        <w:ind w:left="273" w:hanging="187"/>
                        <w:contextualSpacing w:val="0"/>
                      </w:pPr>
                      <w:r w:rsidRPr="00DF1DED">
                        <w:t>Protect incoming</w:t>
                      </w:r>
                      <w:r>
                        <w:t xml:space="preserve"> </w:t>
                      </w:r>
                      <w:r w:rsidRPr="00DF1DED">
                        <w:t>calls</w:t>
                      </w:r>
                    </w:p>
                    <w:p w14:paraId="6F611130" w14:textId="7A059DBF" w:rsidR="00DF1DED" w:rsidRPr="00DF1DED" w:rsidRDefault="00DF1DED" w:rsidP="00DF1DED">
                      <w:pPr>
                        <w:pStyle w:val="ListParagraph"/>
                        <w:numPr>
                          <w:ilvl w:val="0"/>
                          <w:numId w:val="15"/>
                        </w:numPr>
                        <w:spacing w:after="40"/>
                        <w:ind w:left="273" w:hanging="187"/>
                        <w:contextualSpacing w:val="0"/>
                      </w:pPr>
                      <w:r w:rsidRPr="00DF1DED">
                        <w:t>Ensure continuity</w:t>
                      </w:r>
                    </w:p>
                    <w:p w14:paraId="535D3358" w14:textId="38916C00" w:rsidR="00DF1DED" w:rsidRPr="00DF1DED" w:rsidRDefault="00DF1DED" w:rsidP="00DF1DED">
                      <w:pPr>
                        <w:pStyle w:val="ListParagraph"/>
                        <w:numPr>
                          <w:ilvl w:val="0"/>
                          <w:numId w:val="15"/>
                        </w:numPr>
                        <w:spacing w:after="40"/>
                        <w:ind w:left="273" w:hanging="187"/>
                        <w:contextualSpacing w:val="0"/>
                      </w:pPr>
                      <w:r w:rsidRPr="00DF1DED">
                        <w:t>Important part of</w:t>
                      </w:r>
                      <w:r>
                        <w:t xml:space="preserve"> </w:t>
                      </w:r>
                      <w:r w:rsidRPr="00DF1DED">
                        <w:t>Disaster Recovery</w:t>
                      </w:r>
                      <w:r>
                        <w:t xml:space="preserve"> </w:t>
                      </w:r>
                      <w:r w:rsidRPr="00DF1DED">
                        <w:t>plan</w:t>
                      </w:r>
                    </w:p>
                  </w:txbxContent>
                </v:textbox>
                <w10:wrap type="square"/>
              </v:shape>
            </w:pict>
          </mc:Fallback>
        </mc:AlternateContent>
      </w:r>
    </w:p>
    <w:p w14:paraId="38C2C994" w14:textId="08B6BFBF" w:rsidR="00AF2FC5" w:rsidRPr="00AF2FC5" w:rsidRDefault="00AF2FC5" w:rsidP="00E957E8">
      <w:pPr>
        <w:pStyle w:val="Heading2"/>
      </w:pPr>
      <w:r w:rsidRPr="00AF2FC5">
        <w:t>What is Voice PRI Redirect?</w:t>
      </w:r>
    </w:p>
    <w:p w14:paraId="3C4C95F6" w14:textId="1F350535" w:rsidR="00AF2FC5" w:rsidRDefault="00AF2FC5" w:rsidP="00E957E8">
      <w:r>
        <w:t>Voice PRI Redirect is an optional service available with your traditional TDM Voice PRI service. In the event of an emergency or an unusually high peak in call activity, calls to any number on your PRI are automatically redirected to another phone number.</w:t>
      </w:r>
    </w:p>
    <w:p w14:paraId="5E73D2B3" w14:textId="77777777" w:rsidR="00AF2FC5" w:rsidRDefault="00AF2FC5" w:rsidP="00E957E8"/>
    <w:p w14:paraId="715707AB" w14:textId="077A8DAB" w:rsidR="00AF2FC5" w:rsidRDefault="00AF2FC5" w:rsidP="00E957E8">
      <w:r>
        <w:t>More specifically, in the event that your TelNet-provided Voice PRI reports an “Out of Service” or “All Trunks Busy” condition when there is an attempt to complete a call to any number on the PRI, Voice PRI Redirect automatically reroutes calls to one predetermined 10-digit ‘redirect’ number. Once the PRI service is restored or overflow calls subside, normal call activity to the PRI is automatically restored as well.</w:t>
      </w:r>
    </w:p>
    <w:p w14:paraId="4AA05BA1" w14:textId="77777777" w:rsidR="00AF2FC5" w:rsidRDefault="00AF2FC5" w:rsidP="00E957E8"/>
    <w:p w14:paraId="3F27B8ED" w14:textId="61E034D0" w:rsidR="00AF2FC5" w:rsidRPr="00AF2FC5" w:rsidRDefault="00AF2FC5" w:rsidP="00E957E8">
      <w:pPr>
        <w:pStyle w:val="Heading2"/>
      </w:pPr>
      <w:r w:rsidRPr="00AF2FC5">
        <w:t>What would cause Voice PRI Redirect to reroute calls?</w:t>
      </w:r>
    </w:p>
    <w:p w14:paraId="794CE0F0" w14:textId="7C145E93" w:rsidR="00AF2FC5" w:rsidRDefault="00AF2FC5" w:rsidP="00E957E8">
      <w:r>
        <w:t>Any circumstance where the Voice PRI would report an “Out of Service” or an “All Trunks Busy” condition would trigger the PRI Redirect feature to automatically reroute to the</w:t>
      </w:r>
      <w:r w:rsidR="00275656">
        <w:br/>
      </w:r>
      <w:r>
        <w:t xml:space="preserve">pre-determined </w:t>
      </w:r>
      <w:r w:rsidR="00275656">
        <w:t>10-digit</w:t>
      </w:r>
      <w:r>
        <w:t xml:space="preserve"> number. Circumstances where these conditions would be reported include a T1, </w:t>
      </w:r>
      <w:proofErr w:type="spellStart"/>
      <w:r>
        <w:t>smartjack</w:t>
      </w:r>
      <w:proofErr w:type="spellEnd"/>
      <w:r>
        <w:t xml:space="preserve"> or PBX failure, or call volumes exceeding capacity beyond the number of channels. Applications for businesses include business continuity during an outage, disaster recovery and call management during peak hours for a given</w:t>
      </w:r>
      <w:r w:rsidR="006A0B86">
        <w:t xml:space="preserve"> </w:t>
      </w:r>
      <w:r>
        <w:t>location.</w:t>
      </w:r>
      <w:r w:rsidR="006A0B86">
        <w:br/>
      </w:r>
      <w:r>
        <w:t>The PRI Redirect functionality would not work in the case of a catastrophic switch</w:t>
      </w:r>
      <w:r w:rsidR="00275656">
        <w:br/>
      </w:r>
      <w:r>
        <w:t>or transport</w:t>
      </w:r>
      <w:r w:rsidR="00275656">
        <w:t xml:space="preserve"> </w:t>
      </w:r>
      <w:r>
        <w:t>network failure.</w:t>
      </w:r>
    </w:p>
    <w:p w14:paraId="53C6582E" w14:textId="77777777" w:rsidR="00AF2FC5" w:rsidRDefault="00AF2FC5" w:rsidP="00E957E8"/>
    <w:p w14:paraId="6264E31D" w14:textId="04C1CF41" w:rsidR="00AF2FC5" w:rsidRDefault="00AF2FC5" w:rsidP="00E957E8">
      <w:pPr>
        <w:pStyle w:val="Heading2"/>
      </w:pPr>
      <w:r>
        <w:t xml:space="preserve">How is Voice PRI Redirect set up and activated on my TelNet </w:t>
      </w:r>
      <w:r w:rsidR="00CE0DF1" w:rsidRPr="00CE0DF1">
        <w:t xml:space="preserve">Worldwide </w:t>
      </w:r>
      <w:r>
        <w:t>PRI Service?</w:t>
      </w:r>
    </w:p>
    <w:p w14:paraId="22620641" w14:textId="13B8D5AD" w:rsidR="00AF2FC5" w:rsidRDefault="00AF2FC5" w:rsidP="00E957E8">
      <w:r>
        <w:t xml:space="preserve">It’s so easy! Simply complete this form (with signature) and submit it with your TelNet </w:t>
      </w:r>
      <w:r w:rsidR="00CE0DF1" w:rsidRPr="00CE0DF1">
        <w:t xml:space="preserve">Worldwide </w:t>
      </w:r>
      <w:r>
        <w:t xml:space="preserve">Voice PRI order. TelNet </w:t>
      </w:r>
      <w:r w:rsidR="00CE0DF1" w:rsidRPr="00CE0DF1">
        <w:t xml:space="preserve">Worldwide </w:t>
      </w:r>
      <w:r>
        <w:t>will configure Voice PRI Redirect as designated with your PRI service. Once configured, the service will simply work automatically when triggered; no other action is required to turn the service “on” or “off”.</w:t>
      </w:r>
    </w:p>
    <w:p w14:paraId="00C887C4" w14:textId="280D0F72" w:rsidR="00AF2FC5" w:rsidRDefault="00AF2FC5" w:rsidP="00AF2FC5"/>
    <w:p w14:paraId="18164675" w14:textId="77777777" w:rsidR="00AF2FC5" w:rsidRDefault="00AF2FC5" w:rsidP="00AF2FC5"/>
    <w:p w14:paraId="3012C0AD" w14:textId="2475EA71" w:rsidR="00C17407" w:rsidRPr="006A0B86" w:rsidRDefault="00305C81" w:rsidP="006A0B86">
      <w:pPr>
        <w:pStyle w:val="Heading1"/>
        <w:spacing w:after="360"/>
        <w:rPr>
          <w:b w:val="0"/>
          <w:bCs/>
          <w:color w:val="515151"/>
          <w:sz w:val="20"/>
          <w:szCs w:val="20"/>
        </w:rPr>
      </w:pPr>
      <w:r w:rsidRPr="00305C81">
        <w:rPr>
          <w:rFonts w:eastAsiaTheme="minorHAnsi"/>
        </w:rPr>
        <w:t xml:space="preserve">Protect </w:t>
      </w:r>
      <w:r w:rsidR="00F4755C">
        <w:rPr>
          <w:rFonts w:eastAsiaTheme="minorHAnsi"/>
        </w:rPr>
        <w:t>Y</w:t>
      </w:r>
      <w:r w:rsidRPr="00305C81">
        <w:rPr>
          <w:rFonts w:eastAsiaTheme="minorHAnsi"/>
        </w:rPr>
        <w:t xml:space="preserve">our </w:t>
      </w:r>
      <w:r w:rsidR="00F4755C">
        <w:rPr>
          <w:rFonts w:eastAsiaTheme="minorHAnsi"/>
        </w:rPr>
        <w:t>B</w:t>
      </w:r>
      <w:r w:rsidRPr="00305C81">
        <w:rPr>
          <w:rFonts w:eastAsiaTheme="minorHAnsi"/>
        </w:rPr>
        <w:t xml:space="preserve">usiness </w:t>
      </w:r>
      <w:proofErr w:type="gramStart"/>
      <w:r w:rsidR="00F4755C">
        <w:rPr>
          <w:rFonts w:eastAsiaTheme="minorHAnsi"/>
        </w:rPr>
        <w:t>T</w:t>
      </w:r>
      <w:r w:rsidRPr="00305C81">
        <w:rPr>
          <w:rFonts w:eastAsiaTheme="minorHAnsi"/>
        </w:rPr>
        <w:t>oday</w:t>
      </w:r>
      <w:r w:rsidR="006A0B86">
        <w:rPr>
          <w:rFonts w:eastAsiaTheme="minorHAnsi"/>
        </w:rPr>
        <w:t xml:space="preserve">  </w:t>
      </w:r>
      <w:r w:rsidRPr="006A0B86">
        <w:rPr>
          <w:b w:val="0"/>
          <w:bCs/>
          <w:color w:val="515151"/>
          <w:sz w:val="18"/>
          <w:szCs w:val="18"/>
        </w:rPr>
        <w:t>Provide</w:t>
      </w:r>
      <w:proofErr w:type="gramEnd"/>
      <w:r w:rsidRPr="006A0B86">
        <w:rPr>
          <w:b w:val="0"/>
          <w:bCs/>
          <w:color w:val="515151"/>
          <w:sz w:val="18"/>
          <w:szCs w:val="18"/>
        </w:rPr>
        <w:t xml:space="preserve"> the following information to set up Voice PRI Redirect:</w:t>
      </w:r>
    </w:p>
    <w:p w14:paraId="3594EAD5" w14:textId="0CE0BA36" w:rsidR="00305C81" w:rsidRDefault="006A0B86" w:rsidP="009D3A17">
      <w:pPr>
        <w:tabs>
          <w:tab w:val="left" w:pos="6300"/>
        </w:tabs>
        <w:spacing w:after="360"/>
      </w:pPr>
      <w:r>
        <w:t>Customer</w:t>
      </w:r>
      <w:r w:rsidR="00305C81">
        <w:t xml:space="preserve"> / </w:t>
      </w:r>
      <w:r w:rsidR="00C17407">
        <w:t>Company Name:</w:t>
      </w:r>
      <w:r w:rsidR="009D3A17">
        <w:t xml:space="preserve">  ________________________________</w:t>
      </w:r>
      <w:r w:rsidR="00305C81">
        <w:t>____________________________________</w:t>
      </w:r>
      <w:r w:rsidR="009D3A17">
        <w:t>___</w:t>
      </w:r>
    </w:p>
    <w:p w14:paraId="75CDA577" w14:textId="27826970" w:rsidR="00C17407" w:rsidRDefault="00C17407" w:rsidP="009D3A17">
      <w:pPr>
        <w:tabs>
          <w:tab w:val="left" w:pos="6300"/>
        </w:tabs>
        <w:spacing w:after="360"/>
      </w:pPr>
      <w:r>
        <w:t xml:space="preserve">TelNet </w:t>
      </w:r>
      <w:r w:rsidR="00B22291">
        <w:t xml:space="preserve">Worldwide </w:t>
      </w:r>
      <w:r w:rsidR="00305C81">
        <w:t>Order</w:t>
      </w:r>
      <w:r>
        <w:t xml:space="preserve"> Number:</w:t>
      </w:r>
      <w:r w:rsidR="009D3A17">
        <w:t xml:space="preserve">  ______________</w:t>
      </w:r>
      <w:r w:rsidR="00FB5AEF">
        <w:t>________</w:t>
      </w:r>
      <w:r w:rsidR="009D3A17">
        <w:t>_____________</w:t>
      </w:r>
      <w:r w:rsidR="00305C81">
        <w:t>_</w:t>
      </w:r>
    </w:p>
    <w:p w14:paraId="77A90C67" w14:textId="24193223" w:rsidR="00C17407" w:rsidRDefault="00305C81" w:rsidP="009D3A17">
      <w:pPr>
        <w:tabs>
          <w:tab w:val="left" w:pos="6300"/>
        </w:tabs>
        <w:spacing w:after="360"/>
      </w:pPr>
      <w:r>
        <w:t>Service Address</w:t>
      </w:r>
      <w:r w:rsidR="00C17407">
        <w:t>:</w:t>
      </w:r>
      <w:r w:rsidR="009D3A17">
        <w:t xml:space="preserve">  ________________________________</w:t>
      </w:r>
      <w:r>
        <w:t>___________</w:t>
      </w:r>
      <w:r w:rsidR="009D3A17">
        <w:t>_____________________________________</w:t>
      </w:r>
    </w:p>
    <w:p w14:paraId="2B4DCFD1" w14:textId="0E5C0543" w:rsidR="00C17407" w:rsidRDefault="00305C81" w:rsidP="009D3A17">
      <w:pPr>
        <w:tabs>
          <w:tab w:val="left" w:pos="6300"/>
        </w:tabs>
        <w:spacing w:after="360"/>
      </w:pPr>
      <w:r>
        <w:t>Main Number:</w:t>
      </w:r>
      <w:r w:rsidR="009D3A17">
        <w:t xml:space="preserve">  _______________________________</w:t>
      </w:r>
      <w:r>
        <w:t xml:space="preserve">         Redirect Number:  </w:t>
      </w:r>
      <w:r w:rsidR="009D3A17">
        <w:t>________________________________</w:t>
      </w:r>
    </w:p>
    <w:p w14:paraId="632A5D44" w14:textId="1D1B8B55" w:rsidR="00C17407" w:rsidRDefault="00305C81" w:rsidP="009D3A17">
      <w:pPr>
        <w:tabs>
          <w:tab w:val="left" w:pos="6300"/>
        </w:tabs>
        <w:spacing w:after="360"/>
      </w:pPr>
      <w:r w:rsidRPr="00305C81">
        <w:t>Authorized Signature</w:t>
      </w:r>
      <w:r w:rsidR="00C17407">
        <w:t>:</w:t>
      </w:r>
      <w:r w:rsidR="009D3A17">
        <w:t xml:space="preserve">  ___________________________________________</w:t>
      </w:r>
      <w:r>
        <w:t xml:space="preserve">         Date:  </w:t>
      </w:r>
      <w:r w:rsidR="009D3A17">
        <w:t>________________________</w:t>
      </w:r>
    </w:p>
    <w:p w14:paraId="0465CBDD" w14:textId="4E487EB1" w:rsidR="00CF733F" w:rsidRPr="00CF733F" w:rsidRDefault="00305C81" w:rsidP="00E56E39">
      <w:pPr>
        <w:tabs>
          <w:tab w:val="left" w:pos="6300"/>
        </w:tabs>
        <w:spacing w:after="360"/>
      </w:pPr>
      <w:r>
        <w:t>Printed Name</w:t>
      </w:r>
      <w:r w:rsidR="00FB5AEF">
        <w:t>:</w:t>
      </w:r>
      <w:r w:rsidR="009D3A17">
        <w:t xml:space="preserve">  ______________________________</w:t>
      </w:r>
      <w:r>
        <w:t>________</w:t>
      </w:r>
      <w:r w:rsidR="009D3A17">
        <w:t>_____________________________________________</w:t>
      </w:r>
    </w:p>
    <w:sectPr w:rsidR="00CF733F" w:rsidRPr="00CF733F" w:rsidSect="00C92DD8">
      <w:headerReference w:type="default" r:id="rId7"/>
      <w:footerReference w:type="default" r:id="rId8"/>
      <w:pgSz w:w="12240" w:h="15840"/>
      <w:pgMar w:top="1440" w:right="1008" w:bottom="1440"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2F4B" w14:textId="77777777" w:rsidR="007C1930" w:rsidRDefault="007C1930" w:rsidP="00E21485">
      <w:r>
        <w:separator/>
      </w:r>
    </w:p>
  </w:endnote>
  <w:endnote w:type="continuationSeparator" w:id="0">
    <w:p w14:paraId="56574EF1" w14:textId="77777777" w:rsidR="007C1930" w:rsidRDefault="007C1930" w:rsidP="00E2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D8C5" w14:textId="3D8B2816" w:rsidR="00CC3D47" w:rsidRDefault="004768C7" w:rsidP="00036AFC">
    <w:pPr>
      <w:pStyle w:val="Footer"/>
      <w:ind w:left="-1008" w:firstLine="18"/>
    </w:pPr>
    <w:r>
      <w:rPr>
        <w:noProof/>
      </w:rPr>
      <mc:AlternateContent>
        <mc:Choice Requires="wps">
          <w:drawing>
            <wp:anchor distT="0" distB="0" distL="114300" distR="114300" simplePos="0" relativeHeight="251665408" behindDoc="0" locked="0" layoutInCell="1" allowOverlap="1" wp14:anchorId="1E8DBADF" wp14:editId="1ED949B5">
              <wp:simplePos x="0" y="0"/>
              <wp:positionH relativeFrom="column">
                <wp:posOffset>3248440</wp:posOffset>
              </wp:positionH>
              <wp:positionV relativeFrom="paragraph">
                <wp:posOffset>277495</wp:posOffset>
              </wp:positionV>
              <wp:extent cx="2286000" cy="296333"/>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2286000" cy="296333"/>
                      </a:xfrm>
                      <a:prstGeom prst="rect">
                        <a:avLst/>
                      </a:prstGeom>
                      <a:noFill/>
                      <a:ln w="6350">
                        <a:noFill/>
                      </a:ln>
                    </wps:spPr>
                    <wps:txbx>
                      <w:txbxContent>
                        <w:p w14:paraId="5F8DAE8E" w14:textId="77777777" w:rsidR="004768C7" w:rsidRDefault="004768C7" w:rsidP="004768C7">
                          <w:pPr>
                            <w:pStyle w:val="FooterText-Left"/>
                          </w:pPr>
                          <w:r>
                            <w:t>Privileged and Confidential</w:t>
                          </w:r>
                        </w:p>
                        <w:p w14:paraId="596E6403" w14:textId="5DE4E24B" w:rsidR="004768C7" w:rsidRDefault="004768C7" w:rsidP="004768C7">
                          <w:pPr>
                            <w:pStyle w:val="FooterText-Left"/>
                          </w:pPr>
                          <w:r>
                            <w:t>v2.</w:t>
                          </w:r>
                          <w:r w:rsidR="00F4755C">
                            <w:t>0</w:t>
                          </w:r>
                        </w:p>
                        <w:p w14:paraId="7AFFAC8A" w14:textId="77777777" w:rsidR="004768C7" w:rsidRPr="00AC2E0E" w:rsidRDefault="004768C7" w:rsidP="004768C7">
                          <w:pPr>
                            <w:pStyle w:val="FooterText-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DBADF" id="_x0000_t202" coordsize="21600,21600" o:spt="202" path="m,l,21600r21600,l21600,xe">
              <v:stroke joinstyle="miter"/>
              <v:path gradientshapeok="t" o:connecttype="rect"/>
            </v:shapetype>
            <v:shape id="Text Box 2" o:spid="_x0000_s1028" type="#_x0000_t202" style="position:absolute;left:0;text-align:left;margin-left:255.8pt;margin-top:21.85pt;width:180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" filled="f" stroked="f" strokeweight=".5pt">
              <v:textbox inset="0,0,0,0">
                <w:txbxContent>
                  <w:p w14:paraId="5F8DAE8E" w14:textId="77777777" w:rsidR="004768C7" w:rsidRDefault="004768C7" w:rsidP="004768C7">
                    <w:pPr>
                      <w:pStyle w:val="FooterText-Left"/>
                    </w:pPr>
                    <w:r>
                      <w:t>Privileged and Confidential</w:t>
                    </w:r>
                  </w:p>
                  <w:p w14:paraId="596E6403" w14:textId="5DE4E24B" w:rsidR="004768C7" w:rsidRDefault="004768C7" w:rsidP="004768C7">
                    <w:pPr>
                      <w:pStyle w:val="FooterText-Left"/>
                    </w:pPr>
                    <w:r>
                      <w:t>v2.</w:t>
                    </w:r>
                    <w:r w:rsidR="00F4755C">
                      <w:t>0</w:t>
                    </w:r>
                  </w:p>
                  <w:p w14:paraId="7AFFAC8A" w14:textId="77777777" w:rsidR="004768C7" w:rsidRPr="00AC2E0E" w:rsidRDefault="004768C7" w:rsidP="004768C7">
                    <w:pPr>
                      <w:pStyle w:val="FooterText-Left"/>
                    </w:pPr>
                  </w:p>
                </w:txbxContent>
              </v:textbox>
            </v:shape>
          </w:pict>
        </mc:Fallback>
      </mc:AlternateContent>
    </w:r>
    <w:r w:rsidR="008F38CB">
      <w:rPr>
        <w:noProof/>
      </w:rPr>
      <mc:AlternateContent>
        <mc:Choice Requires="wps">
          <w:drawing>
            <wp:anchor distT="0" distB="0" distL="114300" distR="114300" simplePos="0" relativeHeight="251661312" behindDoc="0" locked="0" layoutInCell="1" allowOverlap="1" wp14:anchorId="25F937C2" wp14:editId="4D73BDCF">
              <wp:simplePos x="0" y="0"/>
              <wp:positionH relativeFrom="column">
                <wp:posOffset>1806341</wp:posOffset>
              </wp:positionH>
              <wp:positionV relativeFrom="paragraph">
                <wp:posOffset>274855</wp:posOffset>
              </wp:positionV>
              <wp:extent cx="1187116" cy="541655"/>
              <wp:effectExtent l="0" t="0" r="6985" b="4445"/>
              <wp:wrapNone/>
              <wp:docPr id="7" name="Text Box 7"/>
              <wp:cNvGraphicFramePr/>
              <a:graphic xmlns:a="http://schemas.openxmlformats.org/drawingml/2006/main">
                <a:graphicData uri="http://schemas.microsoft.com/office/word/2010/wordprocessingShape">
                  <wps:wsp>
                    <wps:cNvSpPr txBox="1"/>
                    <wps:spPr>
                      <a:xfrm>
                        <a:off x="0" y="0"/>
                        <a:ext cx="1187116" cy="541655"/>
                      </a:xfrm>
                      <a:prstGeom prst="rect">
                        <a:avLst/>
                      </a:prstGeom>
                      <a:noFill/>
                      <a:ln w="6350">
                        <a:noFill/>
                      </a:ln>
                    </wps:spPr>
                    <wps:txbx>
                      <w:txbxContent>
                        <w:p w14:paraId="58548FE6" w14:textId="6066B35D" w:rsidR="00BD4C74" w:rsidRDefault="00BC3626" w:rsidP="00937CD6">
                          <w:pPr>
                            <w:pStyle w:val="FooterText-Left"/>
                          </w:pPr>
                          <w:r>
                            <w:t>telnetww</w:t>
                          </w:r>
                          <w:r w:rsidR="00D40164" w:rsidRPr="00D40164">
                            <w:t>.</w:t>
                          </w:r>
                          <w:r>
                            <w:t>com</w:t>
                          </w:r>
                        </w:p>
                        <w:p w14:paraId="12E23BDF" w14:textId="6D7CAA07" w:rsidR="00BD4C74" w:rsidRDefault="00BD4C74" w:rsidP="00937CD6">
                          <w:pPr>
                            <w:pStyle w:val="FooterText-Left"/>
                          </w:pPr>
                          <w:r>
                            <w:t>(800) 974-4800</w:t>
                          </w:r>
                          <w:r w:rsidR="00E1741C">
                            <w:t xml:space="preserve"> - Sales</w:t>
                          </w:r>
                        </w:p>
                        <w:p w14:paraId="04E5031E" w14:textId="2DC5FA80" w:rsidR="00BD4C74" w:rsidRPr="00AC2E0E" w:rsidRDefault="00BD4C74" w:rsidP="00937CD6">
                          <w:pPr>
                            <w:pStyle w:val="FooterText-Left"/>
                          </w:pPr>
                          <w:r>
                            <w:t>(800) 508-1254</w:t>
                          </w:r>
                          <w:r w:rsidR="00E1741C">
                            <w:t xml:space="preserve"> - Support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F937C2" id="Text Box 7" o:spid="_x0000_s1029" type="#_x0000_t202" style="position:absolute;left:0;text-align:left;margin-left:142.25pt;margin-top:21.65pt;width:93.45pt;height:42.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" filled="f" stroked="f" strokeweight=".5pt">
              <v:textbox inset="0,0,0,0">
                <w:txbxContent>
                  <w:p w14:paraId="58548FE6" w14:textId="6066B35D" w:rsidR="00BD4C74" w:rsidRDefault="00BC3626" w:rsidP="00937CD6">
                    <w:pPr>
                      <w:pStyle w:val="FooterText-Left"/>
                    </w:pPr>
                    <w:r>
                      <w:t>telnetww</w:t>
                    </w:r>
                    <w:r w:rsidR="00D40164" w:rsidRPr="00D40164">
                      <w:t>.</w:t>
                    </w:r>
                    <w:r>
                      <w:t>com</w:t>
                    </w:r>
                  </w:p>
                  <w:p w14:paraId="12E23BDF" w14:textId="6D7CAA07" w:rsidR="00BD4C74" w:rsidRDefault="00BD4C74" w:rsidP="00937CD6">
                    <w:pPr>
                      <w:pStyle w:val="FooterText-Left"/>
                    </w:pPr>
                    <w:r>
                      <w:t>(800) 974-4800</w:t>
                    </w:r>
                    <w:r w:rsidR="00E1741C">
                      <w:t xml:space="preserve"> - Sales</w:t>
                    </w:r>
                  </w:p>
                  <w:p w14:paraId="04E5031E" w14:textId="2DC5FA80" w:rsidR="00BD4C74" w:rsidRPr="00AC2E0E" w:rsidRDefault="00BD4C74" w:rsidP="00937CD6">
                    <w:pPr>
                      <w:pStyle w:val="FooterText-Left"/>
                    </w:pPr>
                    <w:r>
                      <w:t>(800) 508-1254</w:t>
                    </w:r>
                    <w:r w:rsidR="00E1741C">
                      <w:t xml:space="preserve"> - Support</w:t>
                    </w:r>
                  </w:p>
                </w:txbxContent>
              </v:textbox>
            </v:shape>
          </w:pict>
        </mc:Fallback>
      </mc:AlternateContent>
    </w:r>
    <w:r w:rsidR="00090E3E">
      <w:rPr>
        <w:noProof/>
      </w:rPr>
      <mc:AlternateContent>
        <mc:Choice Requires="wps">
          <w:drawing>
            <wp:anchor distT="0" distB="0" distL="114300" distR="114300" simplePos="0" relativeHeight="251659264" behindDoc="0" locked="0" layoutInCell="1" allowOverlap="1" wp14:anchorId="109982F2" wp14:editId="0BE64510">
              <wp:simplePos x="0" y="0"/>
              <wp:positionH relativeFrom="column">
                <wp:posOffset>-3685</wp:posOffset>
              </wp:positionH>
              <wp:positionV relativeFrom="paragraph">
                <wp:posOffset>276860</wp:posOffset>
              </wp:positionV>
              <wp:extent cx="1715770" cy="54165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1715770" cy="541655"/>
                      </a:xfrm>
                      <a:prstGeom prst="rect">
                        <a:avLst/>
                      </a:prstGeom>
                      <a:noFill/>
                      <a:ln w="6350">
                        <a:noFill/>
                      </a:ln>
                    </wps:spPr>
                    <wps:txbx>
                      <w:txbxContent>
                        <w:p w14:paraId="4D02F2F2" w14:textId="5154844A" w:rsidR="00AC2E0E" w:rsidRPr="00937CD6" w:rsidRDefault="00AC2E0E" w:rsidP="00937CD6">
                          <w:pPr>
                            <w:pStyle w:val="FooterText-Left"/>
                          </w:pPr>
                          <w:r w:rsidRPr="00937CD6">
                            <w:t>TelNet Worldwide, Inc.</w:t>
                          </w:r>
                        </w:p>
                        <w:p w14:paraId="792C5E91" w14:textId="76760C0B" w:rsidR="00AC2E0E" w:rsidRPr="00937CD6" w:rsidRDefault="00946768" w:rsidP="00937CD6">
                          <w:pPr>
                            <w:pStyle w:val="FooterText-Left"/>
                          </w:pPr>
                          <w:r>
                            <w:t>21005 Lahser Rd.</w:t>
                          </w:r>
                        </w:p>
                        <w:p w14:paraId="58BE5423" w14:textId="78419A54" w:rsidR="00AC2E0E" w:rsidRPr="00937CD6" w:rsidRDefault="00946768" w:rsidP="00937CD6">
                          <w:pPr>
                            <w:pStyle w:val="FooterText-Left"/>
                          </w:pPr>
                          <w:r>
                            <w:t>Southfield, MI 48033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9982F2" id="_x0000_t202" coordsize="21600,21600" o:spt="202" path="m,l,21600r21600,l21600,xe">
              <v:stroke joinstyle="miter"/>
              <v:path gradientshapeok="t" o:connecttype="rect"/>
            </v:shapetype>
            <v:shape id="Text Box 4" o:spid="_x0000_s1030" type="#_x0000_t202" style="position:absolute;left:0;text-align:left;margin-left:-.3pt;margin-top:21.8pt;width:135.1pt;height:4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" filled="f" stroked="f" strokeweight=".5pt">
              <v:textbox inset="0,0,0,0">
                <w:txbxContent>
                  <w:p w14:paraId="4D02F2F2" w14:textId="5154844A" w:rsidR="00AC2E0E" w:rsidRPr="00937CD6" w:rsidRDefault="00AC2E0E" w:rsidP="00937CD6">
                    <w:pPr>
                      <w:pStyle w:val="FooterText-Left"/>
                    </w:pPr>
                    <w:r w:rsidRPr="00937CD6">
                      <w:t>TelNet Worldwide, Inc.</w:t>
                    </w:r>
                  </w:p>
                  <w:p w14:paraId="792C5E91" w14:textId="76760C0B" w:rsidR="00AC2E0E" w:rsidRPr="00937CD6" w:rsidRDefault="00946768" w:rsidP="00937CD6">
                    <w:pPr>
                      <w:pStyle w:val="FooterText-Left"/>
                    </w:pPr>
                    <w:r>
                      <w:t>21005 Lahser Rd.</w:t>
                    </w:r>
                  </w:p>
                  <w:p w14:paraId="58BE5423" w14:textId="78419A54" w:rsidR="00AC2E0E" w:rsidRPr="00937CD6" w:rsidRDefault="00946768" w:rsidP="00937CD6">
                    <w:pPr>
                      <w:pStyle w:val="FooterText-Left"/>
                    </w:pPr>
                    <w:r>
                      <w:t>Southfield, MI 48033</w:t>
                    </w:r>
                  </w:p>
                </w:txbxContent>
              </v:textbox>
            </v:shape>
          </w:pict>
        </mc:Fallback>
      </mc:AlternateContent>
    </w:r>
    <w:r w:rsidR="00BC3626">
      <w:rPr>
        <w:noProof/>
      </w:rPr>
      <w:drawing>
        <wp:inline distT="0" distB="0" distL="0" distR="0" wp14:anchorId="4B678A35" wp14:editId="4F023040">
          <wp:extent cx="7772400" cy="914534"/>
          <wp:effectExtent l="0" t="0" r="0" b="0"/>
          <wp:docPr id="5" name="Picture 5"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_msword_footer.png"/>
                  <pic:cNvPicPr/>
                </pic:nvPicPr>
                <pic:blipFill>
                  <a:blip r:embed="rId1">
                    <a:extLst>
                      <a:ext uri="{28A0092B-C50C-407E-A947-70E740481C1C}">
                        <a14:useLocalDpi xmlns:a14="http://schemas.microsoft.com/office/drawing/2010/main" val="0"/>
                      </a:ext>
                    </a:extLst>
                  </a:blip>
                  <a:stretch>
                    <a:fillRect/>
                  </a:stretch>
                </pic:blipFill>
                <pic:spPr>
                  <a:xfrm>
                    <a:off x="0" y="0"/>
                    <a:ext cx="7821870" cy="9203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0D73" w14:textId="77777777" w:rsidR="007C1930" w:rsidRDefault="007C1930" w:rsidP="00E21485">
      <w:r>
        <w:separator/>
      </w:r>
    </w:p>
  </w:footnote>
  <w:footnote w:type="continuationSeparator" w:id="0">
    <w:p w14:paraId="7D40712C" w14:textId="77777777" w:rsidR="007C1930" w:rsidRDefault="007C1930" w:rsidP="00E2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1DDF" w14:textId="031286ED" w:rsidR="00CC3D47" w:rsidRDefault="001C6743" w:rsidP="00036AFC">
    <w:pPr>
      <w:pStyle w:val="Header"/>
      <w:ind w:left="-990"/>
    </w:pPr>
    <w:r>
      <w:rPr>
        <w:noProof/>
      </w:rPr>
      <w:drawing>
        <wp:inline distT="0" distB="0" distL="0" distR="0" wp14:anchorId="78CEEE43" wp14:editId="1555FBFE">
          <wp:extent cx="7772400" cy="140943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msword_header.png"/>
                  <pic:cNvPicPr/>
                </pic:nvPicPr>
                <pic:blipFill>
                  <a:blip r:embed="rId1">
                    <a:extLst>
                      <a:ext uri="{28A0092B-C50C-407E-A947-70E740481C1C}">
                        <a14:useLocalDpi xmlns:a14="http://schemas.microsoft.com/office/drawing/2010/main" val="0"/>
                      </a:ext>
                    </a:extLst>
                  </a:blip>
                  <a:stretch>
                    <a:fillRect/>
                  </a:stretch>
                </pic:blipFill>
                <pic:spPr>
                  <a:xfrm>
                    <a:off x="0" y="0"/>
                    <a:ext cx="7952326" cy="1442059"/>
                  </a:xfrm>
                  <a:prstGeom prst="rect">
                    <a:avLst/>
                  </a:prstGeom>
                </pic:spPr>
              </pic:pic>
            </a:graphicData>
          </a:graphic>
        </wp:inline>
      </w:drawing>
    </w:r>
    <w:r w:rsidR="00587099">
      <w:rPr>
        <w:noProof/>
      </w:rPr>
      <mc:AlternateContent>
        <mc:Choice Requires="wps">
          <w:drawing>
            <wp:anchor distT="0" distB="0" distL="114300" distR="114300" simplePos="0" relativeHeight="251662336" behindDoc="0" locked="0" layoutInCell="1" allowOverlap="1" wp14:anchorId="095BFF2A" wp14:editId="39E46B94">
              <wp:simplePos x="0" y="0"/>
              <wp:positionH relativeFrom="column">
                <wp:posOffset>2439035</wp:posOffset>
              </wp:positionH>
              <wp:positionV relativeFrom="paragraph">
                <wp:posOffset>707175</wp:posOffset>
              </wp:positionV>
              <wp:extent cx="4359910" cy="431800"/>
              <wp:effectExtent l="0" t="0" r="8890" b="0"/>
              <wp:wrapNone/>
              <wp:docPr id="13" name="Text Box 13"/>
              <wp:cNvGraphicFramePr/>
              <a:graphic xmlns:a="http://schemas.openxmlformats.org/drawingml/2006/main">
                <a:graphicData uri="http://schemas.microsoft.com/office/word/2010/wordprocessingShape">
                  <wps:wsp>
                    <wps:cNvSpPr txBox="1"/>
                    <wps:spPr>
                      <a:xfrm>
                        <a:off x="0" y="0"/>
                        <a:ext cx="4359910" cy="431800"/>
                      </a:xfrm>
                      <a:prstGeom prst="rect">
                        <a:avLst/>
                      </a:prstGeom>
                      <a:noFill/>
                      <a:ln w="6350">
                        <a:noFill/>
                      </a:ln>
                    </wps:spPr>
                    <wps:txbx>
                      <w:txbxContent>
                        <w:p w14:paraId="5BE491FC" w14:textId="40605D39" w:rsidR="00310147" w:rsidRPr="00835725" w:rsidRDefault="00AF2FC5" w:rsidP="00835725">
                          <w:pPr>
                            <w:pStyle w:val="HeaderText-Right"/>
                          </w:pPr>
                          <w:r w:rsidRPr="00AF2FC5">
                            <w:t>Voice PRI Failover Form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BFF2A" id="_x0000_t202" coordsize="21600,21600" o:spt="202" path="m,l,21600r21600,l21600,xe">
              <v:stroke joinstyle="miter"/>
              <v:path gradientshapeok="t" o:connecttype="rect"/>
            </v:shapetype>
            <v:shape id="Text Box 13" o:spid="_x0000_s1027" type="#_x0000_t202" style="position:absolute;left:0;text-align:left;margin-left:192.05pt;margin-top:55.7pt;width:343.3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" filled="f" stroked="f" strokeweight=".5pt">
              <v:textbox inset="0,0,0,0">
                <w:txbxContent>
                  <w:p w14:paraId="5BE491FC" w14:textId="40605D39" w:rsidR="00310147" w:rsidRPr="00835725" w:rsidRDefault="00AF2FC5" w:rsidP="00835725">
                    <w:pPr>
                      <w:pStyle w:val="HeaderText-Right"/>
                    </w:pPr>
                    <w:r w:rsidRPr="00AF2FC5">
                      <w:t>Voice PRI Failover Form</w:t>
                    </w:r>
                  </w:p>
                </w:txbxContent>
              </v:textbox>
            </v:shape>
          </w:pict>
        </mc:Fallback>
      </mc:AlternateContent>
    </w:r>
    <w:r w:rsidR="00587099">
      <w:rPr>
        <w:noProof/>
      </w:rPr>
      <mc:AlternateContent>
        <mc:Choice Requires="wps">
          <w:drawing>
            <wp:anchor distT="0" distB="0" distL="114300" distR="114300" simplePos="0" relativeHeight="251663360" behindDoc="0" locked="0" layoutInCell="1" allowOverlap="1" wp14:anchorId="43C2FD3F" wp14:editId="5BFE2624">
              <wp:simplePos x="0" y="0"/>
              <wp:positionH relativeFrom="column">
                <wp:posOffset>2438400</wp:posOffset>
              </wp:positionH>
              <wp:positionV relativeFrom="paragraph">
                <wp:posOffset>1160780</wp:posOffset>
              </wp:positionV>
              <wp:extent cx="4754880" cy="0"/>
              <wp:effectExtent l="0" t="0" r="7620" b="12700"/>
              <wp:wrapNone/>
              <wp:docPr id="16" name="Straight Connector 16"/>
              <wp:cNvGraphicFramePr/>
              <a:graphic xmlns:a="http://schemas.openxmlformats.org/drawingml/2006/main">
                <a:graphicData uri="http://schemas.microsoft.com/office/word/2010/wordprocessingShape">
                  <wps:wsp>
                    <wps:cNvCnPr/>
                    <wps:spPr>
                      <a:xfrm flipH="1">
                        <a:off x="0" y="0"/>
                        <a:ext cx="475488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C6BAE" id="Straight Connector 16"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pt,91.4pt" to="566.4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" strokecolor="#cfcdcd [289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7A3"/>
    <w:multiLevelType w:val="hybridMultilevel"/>
    <w:tmpl w:val="F23681BE"/>
    <w:lvl w:ilvl="0" w:tplc="D7E4F6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D2F7E"/>
    <w:multiLevelType w:val="hybridMultilevel"/>
    <w:tmpl w:val="7BD05DD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EF37638"/>
    <w:multiLevelType w:val="hybridMultilevel"/>
    <w:tmpl w:val="4ACC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A7EED"/>
    <w:multiLevelType w:val="hybridMultilevel"/>
    <w:tmpl w:val="57A0E5C4"/>
    <w:lvl w:ilvl="0" w:tplc="E9B430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B537DE"/>
    <w:multiLevelType w:val="hybridMultilevel"/>
    <w:tmpl w:val="2070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B4892"/>
    <w:multiLevelType w:val="hybridMultilevel"/>
    <w:tmpl w:val="BBC8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23689D"/>
    <w:multiLevelType w:val="hybridMultilevel"/>
    <w:tmpl w:val="1BB8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27D5B"/>
    <w:multiLevelType w:val="hybridMultilevel"/>
    <w:tmpl w:val="C1C8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2371C"/>
    <w:multiLevelType w:val="hybridMultilevel"/>
    <w:tmpl w:val="FA588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D0D56"/>
    <w:multiLevelType w:val="hybridMultilevel"/>
    <w:tmpl w:val="E8E2C14A"/>
    <w:lvl w:ilvl="0" w:tplc="DB4A2B7A">
      <w:start w:val="1"/>
      <w:numFmt w:val="bullet"/>
      <w:lvlText w:val=""/>
      <w:lvlJc w:val="left"/>
      <w:pPr>
        <w:ind w:left="720" w:hanging="360"/>
      </w:pPr>
      <w:rPr>
        <w:rFonts w:ascii="Symbol" w:hAnsi="Symbol" w:hint="default"/>
        <w:color w:val="5151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26174"/>
    <w:multiLevelType w:val="hybridMultilevel"/>
    <w:tmpl w:val="EBACB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FA5519E"/>
    <w:multiLevelType w:val="hybridMultilevel"/>
    <w:tmpl w:val="5276CA64"/>
    <w:lvl w:ilvl="0" w:tplc="E9B430D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6E6B4F"/>
    <w:multiLevelType w:val="hybridMultilevel"/>
    <w:tmpl w:val="2CFA0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455065"/>
    <w:multiLevelType w:val="hybridMultilevel"/>
    <w:tmpl w:val="0D10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44622E"/>
    <w:multiLevelType w:val="hybridMultilevel"/>
    <w:tmpl w:val="9246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765032">
    <w:abstractNumId w:val="12"/>
  </w:num>
  <w:num w:numId="2" w16cid:durableId="1933781340">
    <w:abstractNumId w:val="13"/>
  </w:num>
  <w:num w:numId="3" w16cid:durableId="785587224">
    <w:abstractNumId w:val="6"/>
  </w:num>
  <w:num w:numId="4" w16cid:durableId="2064862356">
    <w:abstractNumId w:val="14"/>
  </w:num>
  <w:num w:numId="5" w16cid:durableId="1817408578">
    <w:abstractNumId w:val="9"/>
  </w:num>
  <w:num w:numId="6" w16cid:durableId="1112897073">
    <w:abstractNumId w:val="2"/>
  </w:num>
  <w:num w:numId="7" w16cid:durableId="1924685828">
    <w:abstractNumId w:val="8"/>
  </w:num>
  <w:num w:numId="8" w16cid:durableId="2041926811">
    <w:abstractNumId w:val="4"/>
  </w:num>
  <w:num w:numId="9" w16cid:durableId="2114936486">
    <w:abstractNumId w:val="0"/>
  </w:num>
  <w:num w:numId="10" w16cid:durableId="1304893316">
    <w:abstractNumId w:val="5"/>
  </w:num>
  <w:num w:numId="11" w16cid:durableId="1187257989">
    <w:abstractNumId w:val="7"/>
  </w:num>
  <w:num w:numId="12" w16cid:durableId="565528586">
    <w:abstractNumId w:val="10"/>
  </w:num>
  <w:num w:numId="13" w16cid:durableId="396588843">
    <w:abstractNumId w:val="3"/>
  </w:num>
  <w:num w:numId="14" w16cid:durableId="703218049">
    <w:abstractNumId w:val="11"/>
  </w:num>
  <w:num w:numId="15" w16cid:durableId="11233123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85"/>
    <w:rsid w:val="00010F58"/>
    <w:rsid w:val="00013027"/>
    <w:rsid w:val="00020328"/>
    <w:rsid w:val="00036AFC"/>
    <w:rsid w:val="0007575E"/>
    <w:rsid w:val="00083C94"/>
    <w:rsid w:val="00087C0F"/>
    <w:rsid w:val="00090E3E"/>
    <w:rsid w:val="000D233F"/>
    <w:rsid w:val="000E22E3"/>
    <w:rsid w:val="000E39A7"/>
    <w:rsid w:val="000F0536"/>
    <w:rsid w:val="000F22E7"/>
    <w:rsid w:val="000F3024"/>
    <w:rsid w:val="00125BCE"/>
    <w:rsid w:val="0012640D"/>
    <w:rsid w:val="00141773"/>
    <w:rsid w:val="0017165B"/>
    <w:rsid w:val="001A3CD0"/>
    <w:rsid w:val="001C32CE"/>
    <w:rsid w:val="001C6743"/>
    <w:rsid w:val="001E5AF2"/>
    <w:rsid w:val="001E65DC"/>
    <w:rsid w:val="00211D33"/>
    <w:rsid w:val="0021328B"/>
    <w:rsid w:val="002302CA"/>
    <w:rsid w:val="00234009"/>
    <w:rsid w:val="00243858"/>
    <w:rsid w:val="00257A09"/>
    <w:rsid w:val="00262CB9"/>
    <w:rsid w:val="00270077"/>
    <w:rsid w:val="00275656"/>
    <w:rsid w:val="00291C80"/>
    <w:rsid w:val="002B5401"/>
    <w:rsid w:val="002B68D1"/>
    <w:rsid w:val="002C4F5B"/>
    <w:rsid w:val="002D49A0"/>
    <w:rsid w:val="002E13F7"/>
    <w:rsid w:val="002E2173"/>
    <w:rsid w:val="002F5DB7"/>
    <w:rsid w:val="00305C81"/>
    <w:rsid w:val="00310147"/>
    <w:rsid w:val="00330604"/>
    <w:rsid w:val="00343EBC"/>
    <w:rsid w:val="003B2110"/>
    <w:rsid w:val="003C712C"/>
    <w:rsid w:val="00403149"/>
    <w:rsid w:val="00405A2F"/>
    <w:rsid w:val="00421F4D"/>
    <w:rsid w:val="00466667"/>
    <w:rsid w:val="0047570E"/>
    <w:rsid w:val="004768C7"/>
    <w:rsid w:val="004833CE"/>
    <w:rsid w:val="0048625E"/>
    <w:rsid w:val="00486A63"/>
    <w:rsid w:val="004B2A43"/>
    <w:rsid w:val="004B5ECA"/>
    <w:rsid w:val="004C0D6B"/>
    <w:rsid w:val="004C147C"/>
    <w:rsid w:val="004E160C"/>
    <w:rsid w:val="0053565C"/>
    <w:rsid w:val="0054168E"/>
    <w:rsid w:val="00564412"/>
    <w:rsid w:val="00584554"/>
    <w:rsid w:val="00587099"/>
    <w:rsid w:val="005C28E0"/>
    <w:rsid w:val="00623959"/>
    <w:rsid w:val="00656B73"/>
    <w:rsid w:val="006873E8"/>
    <w:rsid w:val="006A0B86"/>
    <w:rsid w:val="006B0AF5"/>
    <w:rsid w:val="006C02C2"/>
    <w:rsid w:val="00706165"/>
    <w:rsid w:val="00726D82"/>
    <w:rsid w:val="00730AA9"/>
    <w:rsid w:val="00754EB7"/>
    <w:rsid w:val="00785D66"/>
    <w:rsid w:val="00786EC1"/>
    <w:rsid w:val="007932E9"/>
    <w:rsid w:val="007A51B9"/>
    <w:rsid w:val="007B26C3"/>
    <w:rsid w:val="007C1930"/>
    <w:rsid w:val="007C603C"/>
    <w:rsid w:val="007C6CED"/>
    <w:rsid w:val="007E7D86"/>
    <w:rsid w:val="00802131"/>
    <w:rsid w:val="00815942"/>
    <w:rsid w:val="0082198D"/>
    <w:rsid w:val="00830E11"/>
    <w:rsid w:val="00835725"/>
    <w:rsid w:val="00840515"/>
    <w:rsid w:val="00843D3C"/>
    <w:rsid w:val="008477D3"/>
    <w:rsid w:val="00862EC7"/>
    <w:rsid w:val="00864AD7"/>
    <w:rsid w:val="0087034A"/>
    <w:rsid w:val="00870B88"/>
    <w:rsid w:val="00873F1E"/>
    <w:rsid w:val="00897F0E"/>
    <w:rsid w:val="008A5922"/>
    <w:rsid w:val="008F38CB"/>
    <w:rsid w:val="00924B3A"/>
    <w:rsid w:val="00937CD6"/>
    <w:rsid w:val="00946768"/>
    <w:rsid w:val="00947ADF"/>
    <w:rsid w:val="00974464"/>
    <w:rsid w:val="0098192C"/>
    <w:rsid w:val="009B6CE0"/>
    <w:rsid w:val="009D3A17"/>
    <w:rsid w:val="00A051AB"/>
    <w:rsid w:val="00A267F4"/>
    <w:rsid w:val="00A37C99"/>
    <w:rsid w:val="00A428D2"/>
    <w:rsid w:val="00A45DCA"/>
    <w:rsid w:val="00A47783"/>
    <w:rsid w:val="00A81CA9"/>
    <w:rsid w:val="00A85C4B"/>
    <w:rsid w:val="00AA1AC1"/>
    <w:rsid w:val="00AB07D2"/>
    <w:rsid w:val="00AB4B29"/>
    <w:rsid w:val="00AC2E0E"/>
    <w:rsid w:val="00AC2F93"/>
    <w:rsid w:val="00AC41DB"/>
    <w:rsid w:val="00AE146C"/>
    <w:rsid w:val="00AE23DD"/>
    <w:rsid w:val="00AF2FC5"/>
    <w:rsid w:val="00B13DED"/>
    <w:rsid w:val="00B17529"/>
    <w:rsid w:val="00B22291"/>
    <w:rsid w:val="00B312DE"/>
    <w:rsid w:val="00B55CBF"/>
    <w:rsid w:val="00B57731"/>
    <w:rsid w:val="00B81A8A"/>
    <w:rsid w:val="00B86482"/>
    <w:rsid w:val="00BC3626"/>
    <w:rsid w:val="00BD4C74"/>
    <w:rsid w:val="00BD79F1"/>
    <w:rsid w:val="00BE0795"/>
    <w:rsid w:val="00BF00BA"/>
    <w:rsid w:val="00BF4224"/>
    <w:rsid w:val="00C17407"/>
    <w:rsid w:val="00C20C1A"/>
    <w:rsid w:val="00C53C25"/>
    <w:rsid w:val="00C67D43"/>
    <w:rsid w:val="00C8025B"/>
    <w:rsid w:val="00C85779"/>
    <w:rsid w:val="00C91F47"/>
    <w:rsid w:val="00C92DD8"/>
    <w:rsid w:val="00CA460C"/>
    <w:rsid w:val="00CB5A9F"/>
    <w:rsid w:val="00CB655C"/>
    <w:rsid w:val="00CC3D47"/>
    <w:rsid w:val="00CC41B8"/>
    <w:rsid w:val="00CC62B7"/>
    <w:rsid w:val="00CD4949"/>
    <w:rsid w:val="00CE0DF1"/>
    <w:rsid w:val="00CE2682"/>
    <w:rsid w:val="00CE65ED"/>
    <w:rsid w:val="00CF60B0"/>
    <w:rsid w:val="00CF733F"/>
    <w:rsid w:val="00D27D27"/>
    <w:rsid w:val="00D40164"/>
    <w:rsid w:val="00D45DF4"/>
    <w:rsid w:val="00D67F80"/>
    <w:rsid w:val="00D87063"/>
    <w:rsid w:val="00D91D5F"/>
    <w:rsid w:val="00DA47E8"/>
    <w:rsid w:val="00DB1740"/>
    <w:rsid w:val="00DF1DED"/>
    <w:rsid w:val="00E10DE2"/>
    <w:rsid w:val="00E13053"/>
    <w:rsid w:val="00E1741C"/>
    <w:rsid w:val="00E21485"/>
    <w:rsid w:val="00E446A5"/>
    <w:rsid w:val="00E542E9"/>
    <w:rsid w:val="00E56E39"/>
    <w:rsid w:val="00E957E8"/>
    <w:rsid w:val="00EA28BE"/>
    <w:rsid w:val="00ED2C64"/>
    <w:rsid w:val="00F16174"/>
    <w:rsid w:val="00F35318"/>
    <w:rsid w:val="00F438C2"/>
    <w:rsid w:val="00F4488C"/>
    <w:rsid w:val="00F4755C"/>
    <w:rsid w:val="00FB53B5"/>
    <w:rsid w:val="00FB5AEF"/>
    <w:rsid w:val="00FC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44992"/>
  <w15:chartTrackingRefBased/>
  <w15:docId w15:val="{00531A2A-7A55-C94D-A8FE-3299D319B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D1"/>
    <w:pPr>
      <w:spacing w:line="259" w:lineRule="auto"/>
    </w:pPr>
    <w:rPr>
      <w:rFonts w:ascii="Arial" w:hAnsi="Arial"/>
      <w:color w:val="515151"/>
      <w:sz w:val="18"/>
    </w:rPr>
  </w:style>
  <w:style w:type="paragraph" w:styleId="Heading1">
    <w:name w:val="heading 1"/>
    <w:basedOn w:val="Normal"/>
    <w:next w:val="Normal"/>
    <w:link w:val="Heading1Char"/>
    <w:uiPriority w:val="9"/>
    <w:qFormat/>
    <w:rsid w:val="00835725"/>
    <w:pPr>
      <w:keepNext/>
      <w:keepLines/>
      <w:spacing w:after="240"/>
      <w:outlineLvl w:val="0"/>
    </w:pPr>
    <w:rPr>
      <w:rFonts w:eastAsiaTheme="majorEastAsia" w:cstheme="majorBidi"/>
      <w:b/>
      <w:color w:val="0D84BA"/>
      <w:sz w:val="28"/>
      <w:szCs w:val="32"/>
    </w:rPr>
  </w:style>
  <w:style w:type="paragraph" w:styleId="Heading2">
    <w:name w:val="heading 2"/>
    <w:basedOn w:val="Normal"/>
    <w:link w:val="Heading2Char"/>
    <w:uiPriority w:val="9"/>
    <w:qFormat/>
    <w:rsid w:val="00AF2FC5"/>
    <w:pPr>
      <w:spacing w:after="80"/>
      <w:outlineLvl w:val="1"/>
    </w:pPr>
    <w:rPr>
      <w:rFonts w:eastAsia="Times New Roman" w:cs="Times New Roman"/>
      <w:b/>
      <w:bCs/>
      <w:color w:val="000000" w:themeColor="text1"/>
      <w:sz w:val="22"/>
      <w:szCs w:val="36"/>
    </w:rPr>
  </w:style>
  <w:style w:type="paragraph" w:styleId="Heading3">
    <w:name w:val="heading 3"/>
    <w:basedOn w:val="Normal"/>
    <w:next w:val="Normal"/>
    <w:link w:val="Heading3Char"/>
    <w:uiPriority w:val="9"/>
    <w:unhideWhenUsed/>
    <w:qFormat/>
    <w:rsid w:val="00A45DCA"/>
    <w:pPr>
      <w:spacing w:after="60"/>
      <w:ind w:left="360"/>
      <w:outlineLvl w:val="2"/>
    </w:pPr>
    <w:rPr>
      <w:b/>
      <w:bCs/>
      <w:color w:val="0D84BA"/>
      <w:szCs w:val="20"/>
    </w:rPr>
  </w:style>
  <w:style w:type="paragraph" w:styleId="Heading4">
    <w:name w:val="heading 4"/>
    <w:basedOn w:val="Heading3"/>
    <w:next w:val="Normal"/>
    <w:link w:val="Heading4Char"/>
    <w:uiPriority w:val="9"/>
    <w:unhideWhenUsed/>
    <w:qFormat/>
    <w:rsid w:val="00A45DCA"/>
    <w:pPr>
      <w:ind w:left="720"/>
      <w:outlineLvl w:val="3"/>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485"/>
    <w:pPr>
      <w:tabs>
        <w:tab w:val="center" w:pos="4680"/>
        <w:tab w:val="right" w:pos="9360"/>
      </w:tabs>
    </w:pPr>
  </w:style>
  <w:style w:type="character" w:customStyle="1" w:styleId="HeaderChar">
    <w:name w:val="Header Char"/>
    <w:basedOn w:val="DefaultParagraphFont"/>
    <w:link w:val="Header"/>
    <w:uiPriority w:val="99"/>
    <w:rsid w:val="00E21485"/>
  </w:style>
  <w:style w:type="paragraph" w:styleId="Footer">
    <w:name w:val="footer"/>
    <w:basedOn w:val="Normal"/>
    <w:link w:val="FooterChar"/>
    <w:uiPriority w:val="99"/>
    <w:unhideWhenUsed/>
    <w:rsid w:val="00E21485"/>
    <w:pPr>
      <w:tabs>
        <w:tab w:val="center" w:pos="4680"/>
        <w:tab w:val="right" w:pos="9360"/>
      </w:tabs>
    </w:pPr>
  </w:style>
  <w:style w:type="character" w:customStyle="1" w:styleId="FooterChar">
    <w:name w:val="Footer Char"/>
    <w:basedOn w:val="DefaultParagraphFont"/>
    <w:link w:val="Footer"/>
    <w:uiPriority w:val="99"/>
    <w:rsid w:val="00E21485"/>
  </w:style>
  <w:style w:type="paragraph" w:styleId="NormalWeb">
    <w:name w:val="Normal (Web)"/>
    <w:basedOn w:val="Normal"/>
    <w:uiPriority w:val="99"/>
    <w:semiHidden/>
    <w:unhideWhenUsed/>
    <w:rsid w:val="00BE079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E0795"/>
    <w:rPr>
      <w:b/>
      <w:bCs/>
    </w:rPr>
  </w:style>
  <w:style w:type="character" w:customStyle="1" w:styleId="Heading2Char">
    <w:name w:val="Heading 2 Char"/>
    <w:basedOn w:val="DefaultParagraphFont"/>
    <w:link w:val="Heading2"/>
    <w:uiPriority w:val="9"/>
    <w:rsid w:val="00AF2FC5"/>
    <w:rPr>
      <w:rFonts w:ascii="Arial" w:eastAsia="Times New Roman" w:hAnsi="Arial" w:cs="Times New Roman"/>
      <w:b/>
      <w:bCs/>
      <w:color w:val="000000" w:themeColor="text1"/>
      <w:sz w:val="22"/>
      <w:szCs w:val="36"/>
    </w:rPr>
  </w:style>
  <w:style w:type="paragraph" w:styleId="NoSpacing">
    <w:name w:val="No Spacing"/>
    <w:uiPriority w:val="1"/>
    <w:qFormat/>
    <w:rsid w:val="00125BCE"/>
    <w:rPr>
      <w:rFonts w:ascii="Arial" w:hAnsi="Arial"/>
      <w:sz w:val="22"/>
    </w:rPr>
  </w:style>
  <w:style w:type="paragraph" w:customStyle="1" w:styleId="FooterText-Left">
    <w:name w:val="Footer Text - Left"/>
    <w:qFormat/>
    <w:rsid w:val="00090E3E"/>
    <w:pPr>
      <w:spacing w:line="276" w:lineRule="auto"/>
    </w:pPr>
    <w:rPr>
      <w:rFonts w:ascii="Arial" w:hAnsi="Arial" w:cs="Times New Roman (Body CS)"/>
      <w:color w:val="000000" w:themeColor="text1"/>
      <w:sz w:val="15"/>
      <w14:textFill>
        <w14:solidFill>
          <w14:schemeClr w14:val="tx1">
            <w14:lumMod w14:val="65000"/>
            <w14:lumOff w14:val="35000"/>
            <w14:lumMod w14:val="65000"/>
            <w14:lumOff w14:val="35000"/>
          </w14:schemeClr>
        </w14:solidFill>
      </w14:textFill>
    </w:rPr>
  </w:style>
  <w:style w:type="character" w:customStyle="1" w:styleId="Heading1Char">
    <w:name w:val="Heading 1 Char"/>
    <w:basedOn w:val="DefaultParagraphFont"/>
    <w:link w:val="Heading1"/>
    <w:uiPriority w:val="9"/>
    <w:rsid w:val="00835725"/>
    <w:rPr>
      <w:rFonts w:ascii="Arial" w:eastAsiaTheme="majorEastAsia" w:hAnsi="Arial" w:cstheme="majorBidi"/>
      <w:b/>
      <w:color w:val="0D84BA"/>
      <w:sz w:val="28"/>
      <w:szCs w:val="32"/>
    </w:rPr>
  </w:style>
  <w:style w:type="character" w:customStyle="1" w:styleId="BlackCallout">
    <w:name w:val="Black Callout"/>
    <w:uiPriority w:val="1"/>
    <w:qFormat/>
    <w:rsid w:val="00843D3C"/>
    <w:rPr>
      <w:b/>
      <w:bCs/>
      <w:color w:val="000000" w:themeColor="text1"/>
    </w:rPr>
  </w:style>
  <w:style w:type="paragraph" w:customStyle="1" w:styleId="HeaderText-Right">
    <w:name w:val="Header Text - Right"/>
    <w:basedOn w:val="Normal"/>
    <w:qFormat/>
    <w:rsid w:val="00835725"/>
    <w:pPr>
      <w:jc w:val="right"/>
    </w:pPr>
    <w:rPr>
      <w:b/>
      <w:color w:val="000000" w:themeColor="text1"/>
      <w:sz w:val="22"/>
    </w:rPr>
  </w:style>
  <w:style w:type="paragraph" w:styleId="ListParagraph">
    <w:name w:val="List Paragraph"/>
    <w:basedOn w:val="Normal"/>
    <w:uiPriority w:val="34"/>
    <w:qFormat/>
    <w:rsid w:val="000E39A7"/>
    <w:pPr>
      <w:ind w:left="720"/>
      <w:contextualSpacing/>
    </w:pPr>
  </w:style>
  <w:style w:type="character" w:customStyle="1" w:styleId="Heading3Char">
    <w:name w:val="Heading 3 Char"/>
    <w:basedOn w:val="DefaultParagraphFont"/>
    <w:link w:val="Heading3"/>
    <w:uiPriority w:val="9"/>
    <w:rsid w:val="00A45DCA"/>
    <w:rPr>
      <w:rFonts w:ascii="Arial" w:hAnsi="Arial"/>
      <w:b/>
      <w:bCs/>
      <w:color w:val="0D84BA"/>
      <w:sz w:val="18"/>
      <w:szCs w:val="20"/>
    </w:rPr>
  </w:style>
  <w:style w:type="character" w:customStyle="1" w:styleId="Heading4Char">
    <w:name w:val="Heading 4 Char"/>
    <w:basedOn w:val="DefaultParagraphFont"/>
    <w:link w:val="Heading4"/>
    <w:uiPriority w:val="9"/>
    <w:rsid w:val="00A45DCA"/>
    <w:rPr>
      <w:rFonts w:ascii="Arial" w:hAnsi="Arial"/>
      <w:b/>
      <w:bCs/>
      <w:color w:val="000000" w:themeColor="text1"/>
      <w:sz w:val="18"/>
      <w:szCs w:val="20"/>
    </w:rPr>
  </w:style>
  <w:style w:type="paragraph" w:customStyle="1" w:styleId="Normal-3ptafter">
    <w:name w:val="Normal - 3pt after"/>
    <w:basedOn w:val="Normal"/>
    <w:qFormat/>
    <w:rsid w:val="004C147C"/>
    <w:pPr>
      <w:spacing w:after="60"/>
    </w:pPr>
  </w:style>
  <w:style w:type="character" w:styleId="FollowedHyperlink">
    <w:name w:val="FollowedHyperlink"/>
    <w:basedOn w:val="DefaultParagraphFont"/>
    <w:uiPriority w:val="99"/>
    <w:semiHidden/>
    <w:unhideWhenUsed/>
    <w:rsid w:val="00403149"/>
    <w:rPr>
      <w:color w:val="954F72" w:themeColor="followedHyperlink"/>
      <w:u w:val="single"/>
    </w:rPr>
  </w:style>
  <w:style w:type="character" w:customStyle="1" w:styleId="Character-Black">
    <w:name w:val="Character - Black"/>
    <w:basedOn w:val="DefaultParagraphFont"/>
    <w:uiPriority w:val="1"/>
    <w:qFormat/>
    <w:rsid w:val="004B5ECA"/>
    <w:rPr>
      <w:b w:val="0"/>
      <w:color w:val="000000" w:themeColor="text1"/>
    </w:rPr>
  </w:style>
  <w:style w:type="table" w:styleId="TableGrid">
    <w:name w:val="Table Grid"/>
    <w:basedOn w:val="TableNormal"/>
    <w:uiPriority w:val="39"/>
    <w:rsid w:val="00DB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1E5AF2"/>
    <w:rPr>
      <w:sz w:val="13"/>
      <w:szCs w:val="13"/>
    </w:rPr>
  </w:style>
  <w:style w:type="paragraph" w:customStyle="1" w:styleId="Caption65">
    <w:name w:val="Caption 6.5"/>
    <w:basedOn w:val="Normal"/>
    <w:qFormat/>
    <w:rsid w:val="00E10DE2"/>
    <w:pPr>
      <w:spacing w:before="40"/>
      <w:ind w:left="864"/>
    </w:pPr>
    <w:rPr>
      <w:sz w:val="13"/>
    </w:rPr>
  </w:style>
  <w:style w:type="character" w:styleId="Hyperlink">
    <w:name w:val="Hyperlink"/>
    <w:basedOn w:val="DefaultParagraphFont"/>
    <w:uiPriority w:val="99"/>
    <w:unhideWhenUsed/>
    <w:rsid w:val="00623959"/>
    <w:rPr>
      <w:color w:val="0563C1" w:themeColor="hyperlink"/>
      <w:u w:val="single"/>
    </w:rPr>
  </w:style>
  <w:style w:type="character" w:styleId="UnresolvedMention">
    <w:name w:val="Unresolved Mention"/>
    <w:basedOn w:val="DefaultParagraphFont"/>
    <w:uiPriority w:val="99"/>
    <w:semiHidden/>
    <w:unhideWhenUsed/>
    <w:rsid w:val="00623959"/>
    <w:rPr>
      <w:color w:val="605E5C"/>
      <w:shd w:val="clear" w:color="auto" w:fill="E1DFDD"/>
    </w:rPr>
  </w:style>
  <w:style w:type="character" w:styleId="BookTitle">
    <w:name w:val="Book Title"/>
    <w:basedOn w:val="DefaultParagraphFont"/>
    <w:uiPriority w:val="33"/>
    <w:qFormat/>
    <w:rsid w:val="00AF2FC5"/>
    <w:rPr>
      <w:b/>
      <w:bCs/>
      <w:i/>
      <w:iCs/>
      <w:spacing w:val="5"/>
    </w:rPr>
  </w:style>
  <w:style w:type="paragraph" w:styleId="Subtitle">
    <w:name w:val="Subtitle"/>
    <w:basedOn w:val="Normal"/>
    <w:next w:val="Normal"/>
    <w:link w:val="SubtitleChar"/>
    <w:uiPriority w:val="11"/>
    <w:qFormat/>
    <w:rsid w:val="00305C81"/>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305C81"/>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77887">
      <w:bodyDiv w:val="1"/>
      <w:marLeft w:val="0"/>
      <w:marRight w:val="0"/>
      <w:marTop w:val="0"/>
      <w:marBottom w:val="0"/>
      <w:divBdr>
        <w:top w:val="none" w:sz="0" w:space="0" w:color="auto"/>
        <w:left w:val="none" w:sz="0" w:space="0" w:color="auto"/>
        <w:bottom w:val="none" w:sz="0" w:space="0" w:color="auto"/>
        <w:right w:val="none" w:sz="0" w:space="0" w:color="auto"/>
      </w:divBdr>
    </w:div>
    <w:div w:id="403454333">
      <w:bodyDiv w:val="1"/>
      <w:marLeft w:val="0"/>
      <w:marRight w:val="0"/>
      <w:marTop w:val="0"/>
      <w:marBottom w:val="0"/>
      <w:divBdr>
        <w:top w:val="none" w:sz="0" w:space="0" w:color="auto"/>
        <w:left w:val="none" w:sz="0" w:space="0" w:color="auto"/>
        <w:bottom w:val="none" w:sz="0" w:space="0" w:color="auto"/>
        <w:right w:val="none" w:sz="0" w:space="0" w:color="auto"/>
      </w:divBdr>
    </w:div>
    <w:div w:id="442387848">
      <w:bodyDiv w:val="1"/>
      <w:marLeft w:val="0"/>
      <w:marRight w:val="0"/>
      <w:marTop w:val="0"/>
      <w:marBottom w:val="0"/>
      <w:divBdr>
        <w:top w:val="none" w:sz="0" w:space="0" w:color="auto"/>
        <w:left w:val="none" w:sz="0" w:space="0" w:color="auto"/>
        <w:bottom w:val="none" w:sz="0" w:space="0" w:color="auto"/>
        <w:right w:val="none" w:sz="0" w:space="0" w:color="auto"/>
      </w:divBdr>
    </w:div>
    <w:div w:id="701515553">
      <w:bodyDiv w:val="1"/>
      <w:marLeft w:val="0"/>
      <w:marRight w:val="0"/>
      <w:marTop w:val="0"/>
      <w:marBottom w:val="0"/>
      <w:divBdr>
        <w:top w:val="none" w:sz="0" w:space="0" w:color="auto"/>
        <w:left w:val="none" w:sz="0" w:space="0" w:color="auto"/>
        <w:bottom w:val="none" w:sz="0" w:space="0" w:color="auto"/>
        <w:right w:val="none" w:sz="0" w:space="0" w:color="auto"/>
      </w:divBdr>
    </w:div>
    <w:div w:id="835459281">
      <w:bodyDiv w:val="1"/>
      <w:marLeft w:val="0"/>
      <w:marRight w:val="0"/>
      <w:marTop w:val="0"/>
      <w:marBottom w:val="0"/>
      <w:divBdr>
        <w:top w:val="none" w:sz="0" w:space="0" w:color="auto"/>
        <w:left w:val="none" w:sz="0" w:space="0" w:color="auto"/>
        <w:bottom w:val="none" w:sz="0" w:space="0" w:color="auto"/>
        <w:right w:val="none" w:sz="0" w:space="0" w:color="auto"/>
      </w:divBdr>
    </w:div>
    <w:div w:id="999188435">
      <w:bodyDiv w:val="1"/>
      <w:marLeft w:val="0"/>
      <w:marRight w:val="0"/>
      <w:marTop w:val="0"/>
      <w:marBottom w:val="0"/>
      <w:divBdr>
        <w:top w:val="none" w:sz="0" w:space="0" w:color="auto"/>
        <w:left w:val="none" w:sz="0" w:space="0" w:color="auto"/>
        <w:bottom w:val="none" w:sz="0" w:space="0" w:color="auto"/>
        <w:right w:val="none" w:sz="0" w:space="0" w:color="auto"/>
      </w:divBdr>
    </w:div>
    <w:div w:id="1131900627">
      <w:bodyDiv w:val="1"/>
      <w:marLeft w:val="0"/>
      <w:marRight w:val="0"/>
      <w:marTop w:val="0"/>
      <w:marBottom w:val="0"/>
      <w:divBdr>
        <w:top w:val="none" w:sz="0" w:space="0" w:color="auto"/>
        <w:left w:val="none" w:sz="0" w:space="0" w:color="auto"/>
        <w:bottom w:val="none" w:sz="0" w:space="0" w:color="auto"/>
        <w:right w:val="none" w:sz="0" w:space="0" w:color="auto"/>
      </w:divBdr>
    </w:div>
    <w:div w:id="1313175531">
      <w:bodyDiv w:val="1"/>
      <w:marLeft w:val="0"/>
      <w:marRight w:val="0"/>
      <w:marTop w:val="0"/>
      <w:marBottom w:val="0"/>
      <w:divBdr>
        <w:top w:val="none" w:sz="0" w:space="0" w:color="auto"/>
        <w:left w:val="none" w:sz="0" w:space="0" w:color="auto"/>
        <w:bottom w:val="none" w:sz="0" w:space="0" w:color="auto"/>
        <w:right w:val="none" w:sz="0" w:space="0" w:color="auto"/>
      </w:divBdr>
    </w:div>
    <w:div w:id="1465386830">
      <w:bodyDiv w:val="1"/>
      <w:marLeft w:val="0"/>
      <w:marRight w:val="0"/>
      <w:marTop w:val="0"/>
      <w:marBottom w:val="0"/>
      <w:divBdr>
        <w:top w:val="none" w:sz="0" w:space="0" w:color="auto"/>
        <w:left w:val="none" w:sz="0" w:space="0" w:color="auto"/>
        <w:bottom w:val="none" w:sz="0" w:space="0" w:color="auto"/>
        <w:right w:val="none" w:sz="0" w:space="0" w:color="auto"/>
      </w:divBdr>
    </w:div>
    <w:div w:id="1483889264">
      <w:bodyDiv w:val="1"/>
      <w:marLeft w:val="0"/>
      <w:marRight w:val="0"/>
      <w:marTop w:val="0"/>
      <w:marBottom w:val="0"/>
      <w:divBdr>
        <w:top w:val="none" w:sz="0" w:space="0" w:color="auto"/>
        <w:left w:val="none" w:sz="0" w:space="0" w:color="auto"/>
        <w:bottom w:val="none" w:sz="0" w:space="0" w:color="auto"/>
        <w:right w:val="none" w:sz="0" w:space="0" w:color="auto"/>
      </w:divBdr>
    </w:div>
    <w:div w:id="1712075904">
      <w:bodyDiv w:val="1"/>
      <w:marLeft w:val="0"/>
      <w:marRight w:val="0"/>
      <w:marTop w:val="0"/>
      <w:marBottom w:val="0"/>
      <w:divBdr>
        <w:top w:val="none" w:sz="0" w:space="0" w:color="auto"/>
        <w:left w:val="none" w:sz="0" w:space="0" w:color="auto"/>
        <w:bottom w:val="none" w:sz="0" w:space="0" w:color="auto"/>
        <w:right w:val="none" w:sz="0" w:space="0" w:color="auto"/>
      </w:divBdr>
    </w:div>
    <w:div w:id="1916547690">
      <w:bodyDiv w:val="1"/>
      <w:marLeft w:val="0"/>
      <w:marRight w:val="0"/>
      <w:marTop w:val="0"/>
      <w:marBottom w:val="0"/>
      <w:divBdr>
        <w:top w:val="none" w:sz="0" w:space="0" w:color="auto"/>
        <w:left w:val="none" w:sz="0" w:space="0" w:color="auto"/>
        <w:bottom w:val="none" w:sz="0" w:space="0" w:color="auto"/>
        <w:right w:val="none" w:sz="0" w:space="0" w:color="auto"/>
      </w:divBdr>
    </w:div>
    <w:div w:id="1975211382">
      <w:bodyDiv w:val="1"/>
      <w:marLeft w:val="0"/>
      <w:marRight w:val="0"/>
      <w:marTop w:val="0"/>
      <w:marBottom w:val="0"/>
      <w:divBdr>
        <w:top w:val="none" w:sz="0" w:space="0" w:color="auto"/>
        <w:left w:val="none" w:sz="0" w:space="0" w:color="auto"/>
        <w:bottom w:val="none" w:sz="0" w:space="0" w:color="auto"/>
        <w:right w:val="none" w:sz="0" w:space="0" w:color="auto"/>
      </w:divBdr>
    </w:div>
    <w:div w:id="1999307380">
      <w:bodyDiv w:val="1"/>
      <w:marLeft w:val="0"/>
      <w:marRight w:val="0"/>
      <w:marTop w:val="0"/>
      <w:marBottom w:val="0"/>
      <w:divBdr>
        <w:top w:val="none" w:sz="0" w:space="0" w:color="auto"/>
        <w:left w:val="none" w:sz="0" w:space="0" w:color="auto"/>
        <w:bottom w:val="none" w:sz="0" w:space="0" w:color="auto"/>
        <w:right w:val="none" w:sz="0" w:space="0" w:color="auto"/>
      </w:divBdr>
    </w:div>
    <w:div w:id="201406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Pusnik</dc:creator>
  <cp:keywords/>
  <dc:description/>
  <cp:lastModifiedBy>Jerry Fraeyman</cp:lastModifiedBy>
  <cp:revision>37</cp:revision>
  <cp:lastPrinted>2020-05-04T20:09:00Z</cp:lastPrinted>
  <dcterms:created xsi:type="dcterms:W3CDTF">2020-05-01T18:03:00Z</dcterms:created>
  <dcterms:modified xsi:type="dcterms:W3CDTF">2023-11-02T20:54:00Z</dcterms:modified>
</cp:coreProperties>
</file>